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63" w:rsidRDefault="00047C63" w:rsidP="00047C63">
      <w:pPr>
        <w:autoSpaceDE w:val="0"/>
        <w:autoSpaceDN w:val="0"/>
        <w:adjustRightInd w:val="0"/>
        <w:spacing w:after="200" w:line="276" w:lineRule="auto"/>
        <w:ind w:left="360"/>
        <w:jc w:val="center"/>
        <w:rPr>
          <w:rFonts w:ascii="Calibri" w:hAnsi="Calibri" w:cs="Calibri"/>
          <w:b/>
          <w:bCs/>
          <w:sz w:val="28"/>
          <w:szCs w:val="28"/>
          <w:lang w:val="it"/>
        </w:rPr>
      </w:pPr>
      <w:r>
        <w:rPr>
          <w:rFonts w:ascii="Calibri" w:hAnsi="Calibri" w:cs="Calibri"/>
          <w:b/>
          <w:bCs/>
          <w:sz w:val="28"/>
          <w:szCs w:val="28"/>
          <w:lang w:val="it"/>
        </w:rPr>
        <w:t>SPIEGAZIONE INTRODUTTIVA AL PROGETTO</w:t>
      </w:r>
    </w:p>
    <w:p w:rsidR="00047C63" w:rsidRDefault="00047C63" w:rsidP="00047C63">
      <w:pPr>
        <w:pStyle w:val="NormaleWeb"/>
        <w:shd w:val="clear" w:color="auto" w:fill="FFFFFF"/>
        <w:spacing w:before="0" w:beforeAutospacing="0" w:after="0" w:afterAutospacing="0"/>
        <w:jc w:val="center"/>
        <w:textAlignment w:val="baseline"/>
        <w:rPr>
          <w:rFonts w:ascii="Segoe UI" w:hAnsi="Segoe UI" w:cs="Segoe UI"/>
        </w:rPr>
      </w:pPr>
      <w:r>
        <w:rPr>
          <w:rFonts w:ascii="Segoe UI" w:hAnsi="Segoe UI" w:cs="Segoe UI"/>
          <w:noProof/>
        </w:rPr>
        <w:drawing>
          <wp:inline distT="0" distB="0" distL="0" distR="0" wp14:anchorId="5CA15CC1" wp14:editId="35703E17">
            <wp:extent cx="952500" cy="952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 R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47C63" w:rsidRDefault="00E834F5" w:rsidP="00E834F5">
      <w:pPr>
        <w:pStyle w:val="NormaleWeb"/>
        <w:shd w:val="clear" w:color="auto" w:fill="FFFFFF"/>
        <w:spacing w:before="0" w:beforeAutospacing="0" w:after="0" w:afterAutospacing="0"/>
        <w:jc w:val="center"/>
        <w:textAlignment w:val="baseline"/>
        <w:rPr>
          <w:rFonts w:ascii="Segoe UI" w:hAnsi="Segoe UI" w:cs="Segoe UI"/>
        </w:rPr>
      </w:pPr>
      <w:r>
        <w:rPr>
          <w:rFonts w:ascii="Segoe UI" w:hAnsi="Segoe UI" w:cs="Segoe UI"/>
        </w:rPr>
        <w:t xml:space="preserve">Il </w:t>
      </w:r>
      <w:r w:rsidR="00DB1AA7">
        <w:rPr>
          <w:rFonts w:ascii="Segoe UI" w:hAnsi="Segoe UI" w:cs="Segoe UI"/>
        </w:rPr>
        <w:t>progetto</w:t>
      </w:r>
      <w:r w:rsidR="00047C63">
        <w:rPr>
          <w:rFonts w:ascii="Segoe UI" w:hAnsi="Segoe UI" w:cs="Segoe UI"/>
        </w:rPr>
        <w:t xml:space="preserve"> coinvolge tre figure, Utente,</w:t>
      </w:r>
      <w:r>
        <w:rPr>
          <w:rFonts w:ascii="Segoe UI" w:hAnsi="Segoe UI" w:cs="Segoe UI"/>
        </w:rPr>
        <w:t xml:space="preserve"> </w:t>
      </w:r>
      <w:r w:rsidR="00047C63">
        <w:rPr>
          <w:rFonts w:ascii="Segoe UI" w:hAnsi="Segoe UI" w:cs="Segoe UI"/>
        </w:rPr>
        <w:t>Esercente, Broker.</w:t>
      </w:r>
    </w:p>
    <w:p w:rsidR="00047C63" w:rsidRDefault="00047C63" w:rsidP="00047C63">
      <w:pPr>
        <w:pStyle w:val="NormaleWeb"/>
        <w:shd w:val="clear" w:color="auto" w:fill="FFFFFF"/>
        <w:spacing w:before="0" w:beforeAutospacing="0" w:after="0" w:afterAutospacing="0"/>
        <w:jc w:val="center"/>
        <w:textAlignment w:val="baseline"/>
        <w:rPr>
          <w:rFonts w:ascii="Segoe UI" w:hAnsi="Segoe UI" w:cs="Segoe UI"/>
        </w:rPr>
      </w:pPr>
    </w:p>
    <w:p w:rsidR="00047C63" w:rsidRDefault="00047C63" w:rsidP="00047C63">
      <w:pPr>
        <w:pStyle w:val="NormaleWeb"/>
        <w:shd w:val="clear" w:color="auto" w:fill="FFFFFF"/>
        <w:spacing w:before="0" w:beforeAutospacing="0" w:after="0" w:afterAutospacing="0"/>
        <w:textAlignment w:val="baseline"/>
        <w:rPr>
          <w:rFonts w:ascii="Segoe UI" w:hAnsi="Segoe UI" w:cs="Segoe UI"/>
        </w:rPr>
      </w:pPr>
    </w:p>
    <w:p w:rsidR="00047C63" w:rsidRPr="001A20B0" w:rsidRDefault="00E834F5" w:rsidP="00047C63">
      <w:pPr>
        <w:pStyle w:val="NormaleWeb"/>
        <w:shd w:val="clear" w:color="auto" w:fill="FFFFFF"/>
        <w:spacing w:before="0" w:beforeAutospacing="0" w:after="0" w:afterAutospacing="0"/>
        <w:jc w:val="right"/>
        <w:textAlignment w:val="baseline"/>
        <w:rPr>
          <w:rFonts w:ascii="Segoe UI" w:hAnsi="Segoe UI" w:cs="Segoe UI"/>
          <w:b/>
          <w:color w:val="FF0000"/>
        </w:rPr>
      </w:pPr>
      <w:r>
        <w:rPr>
          <w:rFonts w:ascii="Segoe UI" w:hAnsi="Segoe UI" w:cs="Segoe UI"/>
          <w:noProof/>
        </w:rPr>
        <w:drawing>
          <wp:anchor distT="0" distB="0" distL="114300" distR="114300" simplePos="0" relativeHeight="251675648" behindDoc="0" locked="0" layoutInCell="1" allowOverlap="1" wp14:anchorId="7ED4EAFD" wp14:editId="4947D795">
            <wp:simplePos x="0" y="0"/>
            <wp:positionH relativeFrom="margin">
              <wp:posOffset>4645660</wp:posOffset>
            </wp:positionH>
            <wp:positionV relativeFrom="margin">
              <wp:posOffset>1978025</wp:posOffset>
            </wp:positionV>
            <wp:extent cx="1715135" cy="32575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135" cy="3257550"/>
                    </a:xfrm>
                    <a:prstGeom prst="rect">
                      <a:avLst/>
                    </a:prstGeom>
                  </pic:spPr>
                </pic:pic>
              </a:graphicData>
            </a:graphic>
            <wp14:sizeRelH relativeFrom="margin">
              <wp14:pctWidth>0</wp14:pctWidth>
            </wp14:sizeRelH>
            <wp14:sizeRelV relativeFrom="margin">
              <wp14:pctHeight>0</wp14:pctHeight>
            </wp14:sizeRelV>
          </wp:anchor>
        </w:drawing>
      </w:r>
      <w:r w:rsidR="00047C63" w:rsidRPr="001A20B0">
        <w:rPr>
          <w:rFonts w:ascii="Segoe UI" w:hAnsi="Segoe UI" w:cs="Segoe UI"/>
          <w:b/>
          <w:color w:val="FF0000"/>
        </w:rPr>
        <w:t>PROSPETTIVA LATO UTENTE</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Per avere un’idea lato utente immaginiamo che un abitante di una media città veda la nostra pubblicità sulle TV locali e sugli autobus, la senta per Radio e riceva dei manifestini a domicilio porta a porta. </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Un giorno questo signore scarica l’app e sulla prima schermata vede 200 negozi ed artigiani della sua città, i soliti da cui si rifornisce ogni settimana, che da ora gli offrono sconti incondizionati sui prodotti.</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Il giorno prima era un cliente normale, da oggi invece avrà dei vantaggi economici presso gli stessi negozianti, senza cambiare </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abitudini, senza minimo di acquisti, senza vincoli. Anzi, sulla stessa</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app trova una classifica dei primi 10 utenti che usano l’app per </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numero di acquisti, ed apprende che i primi tre di questi vengono</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premiati ogni fine mese.</w:t>
      </w:r>
      <w:r w:rsidR="000B1AC2">
        <w:rPr>
          <w:rFonts w:ascii="Segoe UI" w:hAnsi="Segoe UI" w:cs="Segoe UI"/>
        </w:rPr>
        <w:t xml:space="preserve"> Inoltre è previsto un</w:t>
      </w:r>
      <w:r w:rsidR="00EB0127">
        <w:rPr>
          <w:rFonts w:ascii="Segoe UI" w:hAnsi="Segoe UI" w:cs="Segoe UI"/>
        </w:rPr>
        <w:t xml:space="preserve"> premio in buoni acquisto</w:t>
      </w:r>
      <w:r w:rsidR="000B1AC2">
        <w:rPr>
          <w:rFonts w:ascii="Segoe UI" w:hAnsi="Segoe UI" w:cs="Segoe UI"/>
        </w:rPr>
        <w:t xml:space="preserve"> di 0.50 Euro per ogni amico che l’Utente invita a scaricare l’app e la utilizza.</w:t>
      </w:r>
    </w:p>
    <w:p w:rsidR="00047C63" w:rsidRDefault="00047C63" w:rsidP="00E834F5">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Come si comporta? Semplicemente usa l’app.</w:t>
      </w:r>
    </w:p>
    <w:p w:rsidR="00047C63" w:rsidRDefault="00047C63" w:rsidP="00047C63">
      <w:pPr>
        <w:pStyle w:val="NormaleWeb"/>
        <w:shd w:val="clear" w:color="auto" w:fill="FFFFFF"/>
        <w:spacing w:before="0" w:beforeAutospacing="0" w:after="0" w:afterAutospacing="0"/>
        <w:textAlignment w:val="baseline"/>
        <w:rPr>
          <w:rFonts w:ascii="Segoe UI" w:hAnsi="Segoe UI" w:cs="Segoe UI"/>
        </w:rPr>
      </w:pPr>
      <w:r>
        <w:rPr>
          <w:rFonts w:ascii="Segoe UI" w:hAnsi="Segoe UI" w:cs="Segoe UI"/>
        </w:rPr>
        <w:t> </w:t>
      </w:r>
    </w:p>
    <w:p w:rsidR="00047C63" w:rsidRDefault="00047C63" w:rsidP="00047C63">
      <w:pPr>
        <w:pStyle w:val="NormaleWeb"/>
        <w:shd w:val="clear" w:color="auto" w:fill="FFFFFF"/>
        <w:spacing w:before="0" w:beforeAutospacing="0" w:after="0" w:afterAutospacing="0"/>
        <w:jc w:val="center"/>
        <w:textAlignment w:val="baseline"/>
        <w:rPr>
          <w:rFonts w:ascii="Segoe UI" w:hAnsi="Segoe UI" w:cs="Segoe UI"/>
          <w:b/>
          <w:color w:val="FF0000"/>
        </w:rPr>
      </w:pPr>
    </w:p>
    <w:p w:rsidR="00047C63" w:rsidRPr="001A20B0" w:rsidRDefault="00E834F5" w:rsidP="00047C63">
      <w:pPr>
        <w:pStyle w:val="NormaleWeb"/>
        <w:shd w:val="clear" w:color="auto" w:fill="FFFFFF"/>
        <w:spacing w:before="0" w:beforeAutospacing="0" w:after="0" w:afterAutospacing="0"/>
        <w:textAlignment w:val="baseline"/>
        <w:rPr>
          <w:rFonts w:ascii="Segoe UI" w:hAnsi="Segoe UI" w:cs="Segoe UI"/>
          <w:b/>
          <w:color w:val="FF0000"/>
        </w:rPr>
      </w:pPr>
      <w:r>
        <w:rPr>
          <w:rFonts w:ascii="Segoe UI" w:hAnsi="Segoe UI" w:cs="Segoe UI"/>
          <w:noProof/>
        </w:rPr>
        <w:drawing>
          <wp:anchor distT="0" distB="0" distL="114300" distR="114300" simplePos="0" relativeHeight="251676672" behindDoc="0" locked="0" layoutInCell="1" allowOverlap="1" wp14:anchorId="00016B69" wp14:editId="51825C8E">
            <wp:simplePos x="0" y="0"/>
            <wp:positionH relativeFrom="margin">
              <wp:posOffset>35560</wp:posOffset>
            </wp:positionH>
            <wp:positionV relativeFrom="margin">
              <wp:posOffset>5616575</wp:posOffset>
            </wp:positionV>
            <wp:extent cx="1917700" cy="3816350"/>
            <wp:effectExtent l="0" t="0" r="635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ozio dem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700" cy="3816350"/>
                    </a:xfrm>
                    <a:prstGeom prst="rect">
                      <a:avLst/>
                    </a:prstGeom>
                  </pic:spPr>
                </pic:pic>
              </a:graphicData>
            </a:graphic>
            <wp14:sizeRelH relativeFrom="margin">
              <wp14:pctWidth>0</wp14:pctWidth>
            </wp14:sizeRelH>
            <wp14:sizeRelV relativeFrom="margin">
              <wp14:pctHeight>0</wp14:pctHeight>
            </wp14:sizeRelV>
          </wp:anchor>
        </w:drawing>
      </w:r>
      <w:r w:rsidR="00047C63" w:rsidRPr="001A20B0">
        <w:rPr>
          <w:rFonts w:ascii="Segoe UI" w:hAnsi="Segoe UI" w:cs="Segoe UI"/>
          <w:b/>
          <w:color w:val="FF0000"/>
        </w:rPr>
        <w:t>PROSPETTIVA LATO ESERCENTE</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La stessa scena lato Esercente: Vede le nostre pubblicità, viene </w:t>
      </w:r>
      <w:r w:rsidR="00E834F5">
        <w:rPr>
          <w:rFonts w:ascii="Segoe UI" w:hAnsi="Segoe UI" w:cs="Segoe UI"/>
        </w:rPr>
        <w:t>invitato d</w:t>
      </w:r>
      <w:r>
        <w:rPr>
          <w:rFonts w:ascii="Segoe UI" w:hAnsi="Segoe UI" w:cs="Segoe UI"/>
        </w:rPr>
        <w:t>a</w:t>
      </w:r>
      <w:r w:rsidR="00E834F5">
        <w:rPr>
          <w:rFonts w:ascii="Segoe UI" w:hAnsi="Segoe UI" w:cs="Segoe UI"/>
        </w:rPr>
        <w:t>l</w:t>
      </w:r>
      <w:r>
        <w:rPr>
          <w:rFonts w:ascii="Segoe UI" w:hAnsi="Segoe UI" w:cs="Segoe UI"/>
        </w:rPr>
        <w:t xml:space="preserve"> un nostro consulente di zona che gli allaccia il servizio, viene assistito nell’inserimento dati, foto, slogan, e tutto quanto gli occorra per comparire anche sull’app. Il  suo nome comparirà nelle prossi</w:t>
      </w:r>
      <w:r w:rsidR="00E834F5">
        <w:rPr>
          <w:rFonts w:ascii="Segoe UI" w:hAnsi="Segoe UI" w:cs="Segoe UI"/>
        </w:rPr>
        <w:t xml:space="preserve">me distribuzioni di volantini </w:t>
      </w:r>
      <w:r>
        <w:rPr>
          <w:rFonts w:ascii="Segoe UI" w:hAnsi="Segoe UI" w:cs="Segoe UI"/>
        </w:rPr>
        <w:t>porta a porta e che volendo potrà avere una settimana di annunci nelle radio della città</w:t>
      </w:r>
      <w:r w:rsidR="00E834F5">
        <w:rPr>
          <w:rFonts w:ascii="Segoe UI" w:hAnsi="Segoe UI" w:cs="Segoe UI"/>
        </w:rPr>
        <w:t xml:space="preserve"> con menzione in coda al nostro testo</w:t>
      </w:r>
      <w:r>
        <w:rPr>
          <w:rFonts w:ascii="Segoe UI" w:hAnsi="Segoe UI" w:cs="Segoe UI"/>
        </w:rPr>
        <w:t>.</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A che prezzo? Nessuno.</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Nello stesso istante apprende che può inviare automaticamente una notifica a tutti gli utenti che passano nel raggio di 100 metri dalla sua attività, per avvisarli di offerte in corso.</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E’ facile dedurre che l’Esercente fidelizzerà i clienti esistenti ne attrarrà di nuovi e ne guadagnerà in immagine.</w:t>
      </w:r>
      <w:r w:rsidR="00E834F5">
        <w:rPr>
          <w:rFonts w:ascii="Segoe UI" w:hAnsi="Segoe UI" w:cs="Segoe UI"/>
        </w:rPr>
        <w:t xml:space="preserve"> Per mantenere attiva la piattaforma, l’Esercente verserà in seguito 80 centesimi per ogni transazione che gli deriva dagli utenti che utilizzano l’app.</w:t>
      </w:r>
    </w:p>
    <w:p w:rsidR="00047C63" w:rsidRDefault="00047C63" w:rsidP="00047C63">
      <w:pPr>
        <w:pStyle w:val="NormaleWeb"/>
        <w:shd w:val="clear" w:color="auto" w:fill="FFFFFF"/>
        <w:spacing w:before="0" w:beforeAutospacing="0" w:after="0" w:afterAutospacing="0"/>
        <w:textAlignment w:val="baseline"/>
        <w:rPr>
          <w:rFonts w:ascii="Segoe UI" w:hAnsi="Segoe UI" w:cs="Segoe UI"/>
        </w:rPr>
      </w:pPr>
      <w:r>
        <w:rPr>
          <w:rFonts w:ascii="Segoe UI" w:hAnsi="Segoe UI" w:cs="Segoe UI"/>
        </w:rPr>
        <w:lastRenderedPageBreak/>
        <w:t> </w:t>
      </w:r>
    </w:p>
    <w:p w:rsidR="00047C63" w:rsidRPr="001A20B0" w:rsidRDefault="00047C63" w:rsidP="00047C63">
      <w:pPr>
        <w:pStyle w:val="NormaleWeb"/>
        <w:shd w:val="clear" w:color="auto" w:fill="FFFFFF"/>
        <w:spacing w:before="0" w:beforeAutospacing="0" w:after="0" w:afterAutospacing="0"/>
        <w:jc w:val="center"/>
        <w:textAlignment w:val="baseline"/>
        <w:rPr>
          <w:rFonts w:ascii="Segoe UI" w:hAnsi="Segoe UI" w:cs="Segoe UI"/>
          <w:b/>
          <w:color w:val="FF0000"/>
        </w:rPr>
      </w:pPr>
      <w:r w:rsidRPr="001A20B0">
        <w:rPr>
          <w:rFonts w:ascii="Segoe UI" w:hAnsi="Segoe UI" w:cs="Segoe UI"/>
          <w:b/>
          <w:color w:val="FF0000"/>
        </w:rPr>
        <w:t>PROSPETTIVA LATO BROKER</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La visione dal lato</w:t>
      </w:r>
      <w:r w:rsidR="00A300AC">
        <w:rPr>
          <w:rFonts w:ascii="Segoe UI" w:hAnsi="Segoe UI" w:cs="Segoe UI"/>
        </w:rPr>
        <w:t xml:space="preserve"> B</w:t>
      </w:r>
      <w:r>
        <w:rPr>
          <w:rFonts w:ascii="Segoe UI" w:hAnsi="Segoe UI" w:cs="Segoe UI"/>
        </w:rPr>
        <w:t>roker: vantaggi economici, di immagine e finalmente visione di un futuro remunerativo. Perché?</w:t>
      </w:r>
    </w:p>
    <w:p w:rsidR="00A300AC" w:rsidRDefault="00682DEE"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Innanzitutto </w:t>
      </w:r>
      <w:r w:rsidR="00A300AC">
        <w:rPr>
          <w:rFonts w:ascii="Segoe UI" w:hAnsi="Segoe UI" w:cs="Segoe UI"/>
        </w:rPr>
        <w:t>il B</w:t>
      </w:r>
      <w:r>
        <w:rPr>
          <w:rFonts w:ascii="Segoe UI" w:hAnsi="Segoe UI" w:cs="Segoe UI"/>
        </w:rPr>
        <w:t>roker</w:t>
      </w:r>
      <w:r>
        <w:rPr>
          <w:rFonts w:ascii="Segoe UI" w:hAnsi="Segoe UI" w:cs="Segoe UI"/>
        </w:rPr>
        <w:t>, per l’attività svolta, incamera un “gettone” per ogni affiliato che iscrive.</w:t>
      </w:r>
      <w:r w:rsidR="00A300AC">
        <w:rPr>
          <w:rFonts w:ascii="Segoe UI" w:hAnsi="Segoe UI" w:cs="Segoe UI"/>
        </w:rPr>
        <w:t xml:space="preserve"> La sua attività può essere svolta sia in rete che sul territorio della sua città.</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Si calcola che in una città media di 50 mila abitanti vi siano circa 600 attività commerciali, le quali transano una media di 14 operazioni commerciali al giorno, gli artigiani meno, altri negozi molto di più.</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L’obiettivo è affiliare almeno un terzo di queste attività, in modo da gestire attorno alle 2000 vendite al giorno. Inizialmente si può anche prudenzialmente pensare a “solo” alcune centinaia. Il moltiplicatore è 80 centesimi cadauna, di cui </w:t>
      </w:r>
      <w:r w:rsidR="00A300AC">
        <w:rPr>
          <w:rFonts w:ascii="Segoe UI" w:hAnsi="Segoe UI" w:cs="Segoe UI"/>
        </w:rPr>
        <w:t>una parte sono di competenza del Broker</w:t>
      </w:r>
      <w:r>
        <w:rPr>
          <w:rFonts w:ascii="Segoe UI" w:hAnsi="Segoe UI" w:cs="Segoe UI"/>
        </w:rPr>
        <w:t>.</w:t>
      </w:r>
    </w:p>
    <w:p w:rsidR="00047C63"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Il vantaggio è facilmente calcolabile.</w:t>
      </w:r>
    </w:p>
    <w:p w:rsidR="00A300AC" w:rsidRDefault="00047C6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Soprattutto chi cura la zona non deve “</w:t>
      </w:r>
      <w:r w:rsidRPr="00047C63">
        <w:rPr>
          <w:rFonts w:ascii="Segoe UI" w:hAnsi="Segoe UI" w:cs="Segoe UI"/>
          <w:i/>
        </w:rPr>
        <w:t>vendere anche domani per mangiare anche domani</w:t>
      </w:r>
      <w:r>
        <w:rPr>
          <w:rFonts w:ascii="Segoe UI" w:hAnsi="Segoe UI" w:cs="Segoe UI"/>
        </w:rPr>
        <w:t>”, in quanto si tratta di un servizio ripetitivo e costante nel tempo.</w:t>
      </w:r>
    </w:p>
    <w:p w:rsidR="00A300AC" w:rsidRDefault="00A300AC"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Per i Brokers che dispongono di una sotto-rete di segnalatori è previsto un livello di compensi che accontenti sia loro che la loro rete.</w:t>
      </w:r>
    </w:p>
    <w:p w:rsidR="00095643" w:rsidRDefault="00095643" w:rsidP="00047C63">
      <w:pPr>
        <w:pStyle w:val="NormaleWeb"/>
        <w:shd w:val="clear" w:color="auto" w:fill="FFFFFF"/>
        <w:spacing w:before="0" w:beforeAutospacing="0" w:after="0" w:afterAutospacing="0"/>
        <w:jc w:val="both"/>
        <w:textAlignment w:val="baseline"/>
        <w:rPr>
          <w:rFonts w:ascii="Segoe UI" w:hAnsi="Segoe UI" w:cs="Segoe UI"/>
        </w:rPr>
      </w:pPr>
      <w:r>
        <w:rPr>
          <w:rFonts w:ascii="Segoe UI" w:hAnsi="Segoe UI" w:cs="Segoe UI"/>
        </w:rPr>
        <w:t>Per aumentare le possibilità di successo del progetto, esso viene lanciato città per città quando nel territorio si sia raggiunto un numero di affiliati congruo per consentire un reale vantaggio per gli Utenti.</w:t>
      </w:r>
    </w:p>
    <w:p w:rsidR="00047C63" w:rsidRDefault="00047C63" w:rsidP="00047C63">
      <w:pPr>
        <w:pStyle w:val="NormaleWeb"/>
        <w:shd w:val="clear" w:color="auto" w:fill="FFFFFF"/>
        <w:spacing w:before="0" w:beforeAutospacing="0" w:after="0" w:afterAutospacing="0"/>
        <w:jc w:val="both"/>
        <w:textAlignment w:val="baseline"/>
      </w:pPr>
      <w:r w:rsidRPr="00E25F27">
        <w:rPr>
          <w:noProof/>
        </w:rPr>
        <w:drawing>
          <wp:inline distT="0" distB="0" distL="0" distR="0" wp14:anchorId="737D7A7A" wp14:editId="2FD095E1">
            <wp:extent cx="5956300" cy="2158907"/>
            <wp:effectExtent l="0" t="0" r="635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8963" cy="2170746"/>
                    </a:xfrm>
                    <a:prstGeom prst="rect">
                      <a:avLst/>
                    </a:prstGeom>
                  </pic:spPr>
                </pic:pic>
              </a:graphicData>
            </a:graphic>
          </wp:inline>
        </w:drawing>
      </w:r>
    </w:p>
    <w:p w:rsidR="00047C63" w:rsidRDefault="00047C63" w:rsidP="00047C63">
      <w:pPr>
        <w:pStyle w:val="Paragrafoelenco"/>
        <w:pBdr>
          <w:bottom w:val="double" w:sz="6" w:space="1" w:color="auto"/>
        </w:pBdr>
        <w:spacing w:after="0" w:line="240" w:lineRule="auto"/>
        <w:jc w:val="center"/>
        <w:rPr>
          <w:color w:val="008E40"/>
          <w:sz w:val="28"/>
          <w:szCs w:val="28"/>
        </w:rPr>
      </w:pPr>
    </w:p>
    <w:p w:rsidR="00047C63" w:rsidRDefault="00047C63" w:rsidP="00047C63">
      <w:pPr>
        <w:pStyle w:val="Paragrafoelenco"/>
        <w:pBdr>
          <w:bottom w:val="double" w:sz="6" w:space="1" w:color="auto"/>
        </w:pBdr>
        <w:spacing w:after="0" w:line="240" w:lineRule="auto"/>
        <w:jc w:val="center"/>
        <w:rPr>
          <w:color w:val="008E40"/>
          <w:sz w:val="28"/>
          <w:szCs w:val="28"/>
        </w:rPr>
      </w:pPr>
    </w:p>
    <w:p w:rsidR="00047C63" w:rsidRDefault="00047C63" w:rsidP="00047C63">
      <w:pPr>
        <w:pStyle w:val="Paragrafoelenco"/>
        <w:pBdr>
          <w:bottom w:val="double" w:sz="6" w:space="1" w:color="auto"/>
        </w:pBdr>
        <w:spacing w:after="0" w:line="240" w:lineRule="auto"/>
        <w:jc w:val="center"/>
        <w:rPr>
          <w:color w:val="008E40"/>
          <w:sz w:val="28"/>
          <w:szCs w:val="28"/>
        </w:rPr>
      </w:pPr>
    </w:p>
    <w:p w:rsidR="00047C63" w:rsidRPr="00964D3D" w:rsidRDefault="00047C63" w:rsidP="00047C63">
      <w:pPr>
        <w:pStyle w:val="Paragrafoelenco"/>
        <w:spacing w:after="0" w:line="240" w:lineRule="auto"/>
        <w:jc w:val="center"/>
        <w:rPr>
          <w:color w:val="008E40"/>
          <w:sz w:val="28"/>
          <w:szCs w:val="28"/>
        </w:rPr>
      </w:pPr>
    </w:p>
    <w:p w:rsidR="00351911" w:rsidRDefault="00351911" w:rsidP="006A20E8">
      <w:pPr>
        <w:jc w:val="center"/>
        <w:rPr>
          <w:sz w:val="40"/>
        </w:rPr>
      </w:pPr>
    </w:p>
    <w:p w:rsidR="00351911" w:rsidRDefault="00351911" w:rsidP="006A20E8">
      <w:pPr>
        <w:jc w:val="center"/>
        <w:rPr>
          <w:sz w:val="40"/>
        </w:rPr>
      </w:pPr>
    </w:p>
    <w:p w:rsidR="00351911" w:rsidRDefault="00351911" w:rsidP="006A20E8">
      <w:pPr>
        <w:jc w:val="center"/>
        <w:rPr>
          <w:sz w:val="40"/>
        </w:rPr>
      </w:pPr>
    </w:p>
    <w:p w:rsidR="00351911" w:rsidRDefault="00351911" w:rsidP="006A20E8">
      <w:pPr>
        <w:jc w:val="center"/>
        <w:rPr>
          <w:sz w:val="40"/>
        </w:rPr>
      </w:pPr>
    </w:p>
    <w:p w:rsidR="00351911" w:rsidRDefault="00351911" w:rsidP="006A20E8">
      <w:pPr>
        <w:jc w:val="center"/>
        <w:rPr>
          <w:sz w:val="40"/>
        </w:rPr>
      </w:pPr>
    </w:p>
    <w:p w:rsidR="00047C63" w:rsidRDefault="00706682" w:rsidP="006A20E8">
      <w:pPr>
        <w:jc w:val="center"/>
        <w:rPr>
          <w:sz w:val="40"/>
        </w:rPr>
      </w:pPr>
      <w:bookmarkStart w:id="0" w:name="_GoBack"/>
      <w:bookmarkEnd w:id="0"/>
      <w:r>
        <w:rPr>
          <w:sz w:val="40"/>
        </w:rPr>
        <w:lastRenderedPageBreak/>
        <w:t>VETROFANIA PER IL NEGOZIO</w:t>
      </w:r>
    </w:p>
    <w:p w:rsidR="00464C5D" w:rsidRDefault="00464C5D" w:rsidP="006A20E8">
      <w:pPr>
        <w:jc w:val="center"/>
        <w:rPr>
          <w:sz w:val="40"/>
        </w:rPr>
      </w:pPr>
      <w:r>
        <w:rPr>
          <w:noProof/>
          <w:lang w:eastAsia="it-IT"/>
        </w:rPr>
        <w:drawing>
          <wp:inline distT="0" distB="0" distL="0" distR="0">
            <wp:extent cx="1861185" cy="1861185"/>
            <wp:effectExtent l="0" t="0" r="571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rofan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1229" cy="1861229"/>
                    </a:xfrm>
                    <a:prstGeom prst="rect">
                      <a:avLst/>
                    </a:prstGeom>
                  </pic:spPr>
                </pic:pic>
              </a:graphicData>
            </a:graphic>
          </wp:inline>
        </w:drawing>
      </w:r>
    </w:p>
    <w:p w:rsidR="00706682" w:rsidRDefault="00706682" w:rsidP="006A20E8">
      <w:pPr>
        <w:jc w:val="center"/>
        <w:rPr>
          <w:sz w:val="40"/>
        </w:rPr>
      </w:pPr>
    </w:p>
    <w:p w:rsidR="00706682" w:rsidRDefault="00706682" w:rsidP="006A20E8">
      <w:pPr>
        <w:jc w:val="center"/>
        <w:rPr>
          <w:sz w:val="40"/>
        </w:rPr>
      </w:pPr>
      <w:r>
        <w:rPr>
          <w:sz w:val="40"/>
        </w:rPr>
        <w:t>CARD PER L’UTENTE (si trova nell’app)</w:t>
      </w:r>
    </w:p>
    <w:p w:rsidR="00047C63" w:rsidRDefault="00706682" w:rsidP="00706682">
      <w:pPr>
        <w:jc w:val="center"/>
        <w:rPr>
          <w:sz w:val="40"/>
        </w:rPr>
      </w:pPr>
      <w:r>
        <w:rPr>
          <w:noProof/>
          <w:lang w:eastAsia="it-IT"/>
        </w:rPr>
        <w:drawing>
          <wp:inline distT="0" distB="0" distL="0" distR="0">
            <wp:extent cx="2233829" cy="1409019"/>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SS_C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1710" cy="1420298"/>
                    </a:xfrm>
                    <a:prstGeom prst="rect">
                      <a:avLst/>
                    </a:prstGeom>
                  </pic:spPr>
                </pic:pic>
              </a:graphicData>
            </a:graphic>
          </wp:inline>
        </w:drawing>
      </w:r>
    </w:p>
    <w:p w:rsidR="007D5564" w:rsidRPr="00706682" w:rsidRDefault="007D5564" w:rsidP="00FA33FA">
      <w:pPr>
        <w:pStyle w:val="Paragrafoelenco"/>
        <w:spacing w:line="240" w:lineRule="auto"/>
        <w:ind w:left="0"/>
        <w:jc w:val="center"/>
        <w:rPr>
          <w:sz w:val="56"/>
        </w:rPr>
      </w:pPr>
      <w:r w:rsidRPr="00706682">
        <w:rPr>
          <w:sz w:val="56"/>
        </w:rPr>
        <w:t>SCARICA L’APP</w:t>
      </w:r>
    </w:p>
    <w:p w:rsidR="00477859" w:rsidRDefault="00477859" w:rsidP="00FA33FA">
      <w:pPr>
        <w:pStyle w:val="Paragrafoelenco"/>
        <w:spacing w:line="240" w:lineRule="auto"/>
        <w:ind w:left="0"/>
        <w:jc w:val="center"/>
        <w:rPr>
          <w:sz w:val="56"/>
        </w:rPr>
      </w:pPr>
      <w:r w:rsidRPr="00706682">
        <w:rPr>
          <w:sz w:val="56"/>
        </w:rPr>
        <w:t>ReteScontoSicuro</w:t>
      </w:r>
    </w:p>
    <w:p w:rsidR="00095643" w:rsidRPr="00095643" w:rsidRDefault="00095643" w:rsidP="00FA33FA">
      <w:pPr>
        <w:pStyle w:val="Paragrafoelenco"/>
        <w:spacing w:line="240" w:lineRule="auto"/>
        <w:ind w:left="0"/>
        <w:jc w:val="center"/>
        <w:rPr>
          <w:sz w:val="28"/>
          <w:szCs w:val="28"/>
        </w:rPr>
      </w:pPr>
      <w:r w:rsidRPr="00095643">
        <w:rPr>
          <w:sz w:val="28"/>
          <w:szCs w:val="28"/>
        </w:rPr>
        <w:t>https://play.google.com/store/apps/details?id=it.retescontosicuro&amp;hl=it</w:t>
      </w:r>
    </w:p>
    <w:p w:rsidR="00477859" w:rsidRDefault="00477859" w:rsidP="00FA33FA">
      <w:pPr>
        <w:pStyle w:val="Paragrafoelenco"/>
        <w:spacing w:line="360" w:lineRule="auto"/>
        <w:ind w:left="0"/>
        <w:jc w:val="center"/>
        <w:rPr>
          <w:color w:val="008E40"/>
          <w:sz w:val="56"/>
        </w:rPr>
      </w:pPr>
      <w:r>
        <w:rPr>
          <w:noProof/>
          <w:color w:val="008E40"/>
          <w:sz w:val="56"/>
          <w:lang w:eastAsia="it-IT"/>
        </w:rPr>
        <w:drawing>
          <wp:inline distT="0" distB="0" distL="0" distR="0" wp14:anchorId="2F914F81" wp14:editId="74A3E05A">
            <wp:extent cx="2292824" cy="22928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_QRCode.png"/>
                    <pic:cNvPicPr/>
                  </pic:nvPicPr>
                  <pic:blipFill>
                    <a:blip r:embed="rId14">
                      <a:extLst>
                        <a:ext uri="{28A0092B-C50C-407E-A947-70E740481C1C}">
                          <a14:useLocalDpi xmlns:a14="http://schemas.microsoft.com/office/drawing/2010/main" val="0"/>
                        </a:ext>
                      </a:extLst>
                    </a:blip>
                    <a:stretch>
                      <a:fillRect/>
                    </a:stretch>
                  </pic:blipFill>
                  <pic:spPr>
                    <a:xfrm>
                      <a:off x="0" y="0"/>
                      <a:ext cx="2295720" cy="2295720"/>
                    </a:xfrm>
                    <a:prstGeom prst="rect">
                      <a:avLst/>
                    </a:prstGeom>
                  </pic:spPr>
                </pic:pic>
              </a:graphicData>
            </a:graphic>
          </wp:inline>
        </w:drawing>
      </w:r>
    </w:p>
    <w:p w:rsidR="0024106B" w:rsidRPr="00964D3D" w:rsidRDefault="0024106B" w:rsidP="00FA33FA">
      <w:pPr>
        <w:pStyle w:val="Paragrafoelenco"/>
        <w:spacing w:after="0" w:line="240" w:lineRule="auto"/>
        <w:ind w:left="0"/>
        <w:jc w:val="center"/>
        <w:rPr>
          <w:color w:val="008E40"/>
          <w:sz w:val="28"/>
          <w:szCs w:val="28"/>
        </w:rPr>
      </w:pPr>
      <w:r w:rsidRPr="00964D3D">
        <w:rPr>
          <w:color w:val="008E40"/>
          <w:sz w:val="28"/>
          <w:szCs w:val="28"/>
        </w:rPr>
        <w:t>MAGGIORI INFO QUI</w:t>
      </w:r>
    </w:p>
    <w:p w:rsidR="0024106B" w:rsidRDefault="00190660" w:rsidP="00FA33FA">
      <w:pPr>
        <w:pStyle w:val="Paragrafoelenco"/>
        <w:spacing w:line="240" w:lineRule="auto"/>
        <w:ind w:left="0"/>
        <w:jc w:val="center"/>
        <w:rPr>
          <w:rStyle w:val="Collegamentoipertestuale"/>
          <w:sz w:val="28"/>
          <w:szCs w:val="28"/>
        </w:rPr>
      </w:pPr>
      <w:hyperlink r:id="rId15" w:history="1">
        <w:r w:rsidR="0024106B" w:rsidRPr="00964D3D">
          <w:rPr>
            <w:rStyle w:val="Collegamentoipertestuale"/>
            <w:sz w:val="28"/>
            <w:szCs w:val="28"/>
          </w:rPr>
          <w:t>https://www.retescontosicuro.it/diventa-broker/</w:t>
        </w:r>
      </w:hyperlink>
    </w:p>
    <w:p w:rsidR="00706682" w:rsidRPr="00964D3D" w:rsidRDefault="00706682" w:rsidP="00FA33FA">
      <w:pPr>
        <w:pStyle w:val="Paragrafoelenco"/>
        <w:spacing w:line="240" w:lineRule="auto"/>
        <w:ind w:left="0"/>
        <w:jc w:val="center"/>
        <w:rPr>
          <w:sz w:val="28"/>
          <w:szCs w:val="28"/>
        </w:rPr>
      </w:pPr>
    </w:p>
    <w:p w:rsidR="006E1E10" w:rsidRPr="00964D3D" w:rsidRDefault="006E1E10" w:rsidP="00FA33FA">
      <w:pPr>
        <w:pStyle w:val="Paragrafoelenco"/>
        <w:spacing w:line="360" w:lineRule="auto"/>
        <w:ind w:left="0"/>
        <w:jc w:val="center"/>
        <w:rPr>
          <w:color w:val="008E40"/>
          <w:sz w:val="28"/>
          <w:szCs w:val="28"/>
        </w:rPr>
      </w:pPr>
      <w:r w:rsidRPr="00964D3D">
        <w:rPr>
          <w:color w:val="008E40"/>
          <w:sz w:val="28"/>
          <w:szCs w:val="28"/>
        </w:rPr>
        <w:t>DEMO INTERFACCIA BROKER</w:t>
      </w:r>
    </w:p>
    <w:p w:rsidR="00A96EF9" w:rsidRPr="00964D3D" w:rsidRDefault="00190660" w:rsidP="00FA33FA">
      <w:pPr>
        <w:pStyle w:val="Paragrafoelenco"/>
        <w:spacing w:after="0" w:line="240" w:lineRule="auto"/>
        <w:ind w:left="0"/>
        <w:jc w:val="center"/>
        <w:rPr>
          <w:sz w:val="28"/>
          <w:szCs w:val="28"/>
        </w:rPr>
      </w:pPr>
      <w:hyperlink r:id="rId16" w:history="1">
        <w:r w:rsidR="00A96EF9" w:rsidRPr="00964D3D">
          <w:rPr>
            <w:rStyle w:val="Collegamentoipertestuale"/>
            <w:sz w:val="28"/>
            <w:szCs w:val="28"/>
          </w:rPr>
          <w:t>http://broker.retescontosicuro.it/</w:t>
        </w:r>
      </w:hyperlink>
    </w:p>
    <w:p w:rsidR="00662A19" w:rsidRPr="00964D3D" w:rsidRDefault="00A96EF9" w:rsidP="00FA33FA">
      <w:pPr>
        <w:pStyle w:val="Paragrafoelenco"/>
        <w:spacing w:after="0" w:line="240" w:lineRule="auto"/>
        <w:ind w:left="0"/>
        <w:jc w:val="center"/>
        <w:rPr>
          <w:color w:val="000000" w:themeColor="text1"/>
          <w:sz w:val="28"/>
          <w:szCs w:val="28"/>
        </w:rPr>
      </w:pPr>
      <w:r w:rsidRPr="00964D3D">
        <w:rPr>
          <w:sz w:val="28"/>
          <w:szCs w:val="28"/>
        </w:rPr>
        <w:lastRenderedPageBreak/>
        <w:t xml:space="preserve">Login: </w:t>
      </w:r>
      <w:r w:rsidR="008315FA">
        <w:rPr>
          <w:sz w:val="28"/>
          <w:szCs w:val="28"/>
        </w:rPr>
        <w:t>marcobrok@qq.com</w:t>
      </w:r>
    </w:p>
    <w:p w:rsidR="00662A19" w:rsidRDefault="00662A19" w:rsidP="00FA33FA">
      <w:pPr>
        <w:pStyle w:val="Paragrafoelenco"/>
        <w:spacing w:after="0" w:line="240" w:lineRule="auto"/>
        <w:ind w:left="0"/>
        <w:jc w:val="center"/>
        <w:rPr>
          <w:color w:val="000000" w:themeColor="text1"/>
          <w:sz w:val="28"/>
          <w:szCs w:val="28"/>
        </w:rPr>
      </w:pPr>
      <w:r w:rsidRPr="00964D3D">
        <w:rPr>
          <w:color w:val="000000" w:themeColor="text1"/>
          <w:sz w:val="28"/>
          <w:szCs w:val="28"/>
        </w:rPr>
        <w:t>Password: 112233</w:t>
      </w:r>
    </w:p>
    <w:p w:rsidR="00964D3D" w:rsidRDefault="00964D3D" w:rsidP="00FA33FA">
      <w:pPr>
        <w:pStyle w:val="Paragrafoelenco"/>
        <w:spacing w:after="0" w:line="240" w:lineRule="auto"/>
        <w:ind w:left="0"/>
        <w:jc w:val="center"/>
        <w:rPr>
          <w:color w:val="000000" w:themeColor="text1"/>
          <w:sz w:val="28"/>
          <w:szCs w:val="28"/>
        </w:rPr>
      </w:pPr>
    </w:p>
    <w:p w:rsidR="0062040B" w:rsidRDefault="0062040B" w:rsidP="00FA33FA">
      <w:pPr>
        <w:autoSpaceDE w:val="0"/>
        <w:autoSpaceDN w:val="0"/>
        <w:adjustRightInd w:val="0"/>
        <w:spacing w:after="0" w:line="276" w:lineRule="auto"/>
        <w:jc w:val="center"/>
        <w:rPr>
          <w:rFonts w:ascii="Calibri" w:hAnsi="Calibri" w:cs="Calibri"/>
          <w:lang w:val="it"/>
        </w:rPr>
      </w:pPr>
      <w:r>
        <w:rPr>
          <w:rFonts w:ascii="Calibri" w:hAnsi="Calibri" w:cs="Calibri"/>
          <w:lang w:val="it"/>
        </w:rPr>
        <w:t xml:space="preserve">VIDEO DETTAGLI OPERATIVI   </w:t>
      </w:r>
      <w:hyperlink r:id="rId17" w:history="1">
        <w:r>
          <w:rPr>
            <w:rFonts w:ascii="Calibri" w:hAnsi="Calibri" w:cs="Calibri"/>
            <w:lang w:val="it"/>
          </w:rPr>
          <w:t>https://youtu.be/YBaEPxkgDCg</w:t>
        </w:r>
      </w:hyperlink>
    </w:p>
    <w:p w:rsidR="0062040B" w:rsidRDefault="0062040B" w:rsidP="00FA33FA">
      <w:pPr>
        <w:autoSpaceDE w:val="0"/>
        <w:autoSpaceDN w:val="0"/>
        <w:adjustRightInd w:val="0"/>
        <w:spacing w:after="0" w:line="276" w:lineRule="auto"/>
        <w:jc w:val="center"/>
        <w:rPr>
          <w:rFonts w:ascii="Calibri" w:hAnsi="Calibri" w:cs="Calibri"/>
          <w:lang w:val="it"/>
        </w:rPr>
      </w:pPr>
      <w:r>
        <w:rPr>
          <w:rFonts w:ascii="Calibri" w:hAnsi="Calibri" w:cs="Calibri"/>
          <w:lang w:val="it"/>
        </w:rPr>
        <w:t xml:space="preserve">VIDEO PIATTAFORMA E APP  </w:t>
      </w:r>
      <w:hyperlink r:id="rId18" w:history="1">
        <w:r>
          <w:rPr>
            <w:rFonts w:ascii="Calibri" w:hAnsi="Calibri" w:cs="Calibri"/>
            <w:lang w:val="it"/>
          </w:rPr>
          <w:t>https://youtu.be/aiOfSsqeaJc</w:t>
        </w:r>
      </w:hyperlink>
    </w:p>
    <w:p w:rsidR="0062040B" w:rsidRDefault="0062040B" w:rsidP="007C4AB1">
      <w:pPr>
        <w:pStyle w:val="Paragrafoelenco"/>
        <w:spacing w:after="0" w:line="240" w:lineRule="auto"/>
        <w:jc w:val="center"/>
        <w:rPr>
          <w:color w:val="008E40"/>
          <w:sz w:val="28"/>
          <w:szCs w:val="28"/>
        </w:rPr>
      </w:pPr>
    </w:p>
    <w:p w:rsidR="003F3E6E" w:rsidRDefault="003F3E6E" w:rsidP="00D51EBE">
      <w:pPr>
        <w:pStyle w:val="Paragrafoelenco"/>
        <w:pBdr>
          <w:bottom w:val="double" w:sz="6" w:space="1" w:color="auto"/>
        </w:pBdr>
        <w:spacing w:after="0" w:line="240" w:lineRule="auto"/>
        <w:jc w:val="center"/>
        <w:rPr>
          <w:color w:val="008E40"/>
          <w:sz w:val="28"/>
          <w:szCs w:val="28"/>
        </w:rPr>
      </w:pPr>
    </w:p>
    <w:p w:rsidR="003F3E6E" w:rsidRDefault="003F3E6E" w:rsidP="00706682">
      <w:pPr>
        <w:autoSpaceDE w:val="0"/>
        <w:autoSpaceDN w:val="0"/>
        <w:adjustRightInd w:val="0"/>
        <w:spacing w:after="200" w:line="276" w:lineRule="auto"/>
        <w:rPr>
          <w:rFonts w:ascii="Calibri" w:hAnsi="Calibri" w:cs="Calibri"/>
          <w:b/>
          <w:bCs/>
          <w:sz w:val="28"/>
          <w:szCs w:val="28"/>
          <w:lang w:val="it"/>
        </w:rPr>
      </w:pPr>
    </w:p>
    <w:sectPr w:rsidR="003F3E6E" w:rsidSect="00E834F5">
      <w:pgSz w:w="11906" w:h="16838"/>
      <w:pgMar w:top="1135" w:right="1274" w:bottom="56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60" w:rsidRDefault="00190660" w:rsidP="00552E11">
      <w:pPr>
        <w:spacing w:after="0" w:line="240" w:lineRule="auto"/>
      </w:pPr>
      <w:r>
        <w:separator/>
      </w:r>
    </w:p>
  </w:endnote>
  <w:endnote w:type="continuationSeparator" w:id="0">
    <w:p w:rsidR="00190660" w:rsidRDefault="00190660" w:rsidP="0055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60" w:rsidRDefault="00190660" w:rsidP="00552E11">
      <w:pPr>
        <w:spacing w:after="0" w:line="240" w:lineRule="auto"/>
      </w:pPr>
      <w:r>
        <w:separator/>
      </w:r>
    </w:p>
  </w:footnote>
  <w:footnote w:type="continuationSeparator" w:id="0">
    <w:p w:rsidR="00190660" w:rsidRDefault="00190660" w:rsidP="00552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468040"/>
    <w:lvl w:ilvl="0">
      <w:numFmt w:val="bullet"/>
      <w:lvlText w:val="*"/>
      <w:lvlJc w:val="left"/>
    </w:lvl>
  </w:abstractNum>
  <w:abstractNum w:abstractNumId="1" w15:restartNumberingAfterBreak="0">
    <w:nsid w:val="1B3B5F6F"/>
    <w:multiLevelType w:val="hybridMultilevel"/>
    <w:tmpl w:val="4D2C0DE4"/>
    <w:lvl w:ilvl="0" w:tplc="5CD60D00">
      <w:start w:val="1"/>
      <w:numFmt w:val="bullet"/>
      <w:lvlText w:val=""/>
      <w:lvlJc w:val="left"/>
      <w:pPr>
        <w:ind w:left="720" w:hanging="360"/>
      </w:pPr>
      <w:rPr>
        <w:rFonts w:ascii="Wingdings" w:hAnsi="Wingdings" w:hint="default"/>
        <w:color w:val="FB62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587C74"/>
    <w:multiLevelType w:val="hybridMultilevel"/>
    <w:tmpl w:val="7B3AB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F1091C"/>
    <w:multiLevelType w:val="hybridMultilevel"/>
    <w:tmpl w:val="4F7CBFDE"/>
    <w:lvl w:ilvl="0" w:tplc="6CF431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2D6213"/>
    <w:multiLevelType w:val="hybridMultilevel"/>
    <w:tmpl w:val="66D8F534"/>
    <w:lvl w:ilvl="0" w:tplc="6CF431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8503C9"/>
    <w:multiLevelType w:val="hybridMultilevel"/>
    <w:tmpl w:val="B9F0B650"/>
    <w:lvl w:ilvl="0" w:tplc="5CD60D00">
      <w:start w:val="1"/>
      <w:numFmt w:val="bullet"/>
      <w:lvlText w:val=""/>
      <w:lvlJc w:val="left"/>
      <w:pPr>
        <w:ind w:left="720" w:hanging="360"/>
      </w:pPr>
      <w:rPr>
        <w:rFonts w:ascii="Wingdings" w:hAnsi="Wingdings" w:hint="default"/>
        <w:color w:val="FB62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47D95"/>
    <w:multiLevelType w:val="hybridMultilevel"/>
    <w:tmpl w:val="1144E46A"/>
    <w:lvl w:ilvl="0" w:tplc="0410000D">
      <w:start w:val="1"/>
      <w:numFmt w:val="bullet"/>
      <w:lvlText w:val=""/>
      <w:lvlJc w:val="left"/>
      <w:pPr>
        <w:ind w:left="720" w:hanging="360"/>
      </w:pPr>
      <w:rPr>
        <w:rFonts w:ascii="Wingdings" w:hAnsi="Wingdings" w:hint="default"/>
        <w:color w:val="FB62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E8"/>
    <w:rsid w:val="00017CD8"/>
    <w:rsid w:val="00024320"/>
    <w:rsid w:val="00047C63"/>
    <w:rsid w:val="0005322C"/>
    <w:rsid w:val="00095643"/>
    <w:rsid w:val="000B1AC2"/>
    <w:rsid w:val="0012410B"/>
    <w:rsid w:val="001276B5"/>
    <w:rsid w:val="00140258"/>
    <w:rsid w:val="00164511"/>
    <w:rsid w:val="00166873"/>
    <w:rsid w:val="00190660"/>
    <w:rsid w:val="001A786E"/>
    <w:rsid w:val="001B528A"/>
    <w:rsid w:val="00207742"/>
    <w:rsid w:val="00233773"/>
    <w:rsid w:val="0024106B"/>
    <w:rsid w:val="002852BA"/>
    <w:rsid w:val="002C029F"/>
    <w:rsid w:val="002C1327"/>
    <w:rsid w:val="002C7941"/>
    <w:rsid w:val="00310B3D"/>
    <w:rsid w:val="00327136"/>
    <w:rsid w:val="00342F77"/>
    <w:rsid w:val="00351911"/>
    <w:rsid w:val="00366004"/>
    <w:rsid w:val="00366CDC"/>
    <w:rsid w:val="00372DCF"/>
    <w:rsid w:val="00381B6F"/>
    <w:rsid w:val="00390C3A"/>
    <w:rsid w:val="003A2F3D"/>
    <w:rsid w:val="003F3E6E"/>
    <w:rsid w:val="004047A4"/>
    <w:rsid w:val="00457FF8"/>
    <w:rsid w:val="00464C5D"/>
    <w:rsid w:val="00477859"/>
    <w:rsid w:val="00482808"/>
    <w:rsid w:val="004922EB"/>
    <w:rsid w:val="004B20FC"/>
    <w:rsid w:val="004B48C3"/>
    <w:rsid w:val="00517674"/>
    <w:rsid w:val="00534302"/>
    <w:rsid w:val="00552E11"/>
    <w:rsid w:val="005F6CA7"/>
    <w:rsid w:val="006102A0"/>
    <w:rsid w:val="0062040B"/>
    <w:rsid w:val="00662A19"/>
    <w:rsid w:val="00675B26"/>
    <w:rsid w:val="00680FAB"/>
    <w:rsid w:val="00682DEE"/>
    <w:rsid w:val="00694295"/>
    <w:rsid w:val="006A20E8"/>
    <w:rsid w:val="006E1E10"/>
    <w:rsid w:val="006E6106"/>
    <w:rsid w:val="00706682"/>
    <w:rsid w:val="00726B61"/>
    <w:rsid w:val="00756ACC"/>
    <w:rsid w:val="007C4AB1"/>
    <w:rsid w:val="007D5564"/>
    <w:rsid w:val="007E659A"/>
    <w:rsid w:val="008315FA"/>
    <w:rsid w:val="008B60E7"/>
    <w:rsid w:val="00964D3D"/>
    <w:rsid w:val="009D29DB"/>
    <w:rsid w:val="009D7ED5"/>
    <w:rsid w:val="009E64F9"/>
    <w:rsid w:val="009F5389"/>
    <w:rsid w:val="00A0273E"/>
    <w:rsid w:val="00A17AFB"/>
    <w:rsid w:val="00A300AC"/>
    <w:rsid w:val="00A57B0A"/>
    <w:rsid w:val="00A96EF9"/>
    <w:rsid w:val="00AB2E59"/>
    <w:rsid w:val="00B35460"/>
    <w:rsid w:val="00BA4FC0"/>
    <w:rsid w:val="00BF73C9"/>
    <w:rsid w:val="00C512DF"/>
    <w:rsid w:val="00C622CB"/>
    <w:rsid w:val="00D000FE"/>
    <w:rsid w:val="00D07647"/>
    <w:rsid w:val="00D51EBE"/>
    <w:rsid w:val="00D624B9"/>
    <w:rsid w:val="00DB1AA7"/>
    <w:rsid w:val="00DE08AD"/>
    <w:rsid w:val="00E36D60"/>
    <w:rsid w:val="00E41BF2"/>
    <w:rsid w:val="00E4733F"/>
    <w:rsid w:val="00E57C25"/>
    <w:rsid w:val="00E70866"/>
    <w:rsid w:val="00E834F5"/>
    <w:rsid w:val="00EB0127"/>
    <w:rsid w:val="00ED5B69"/>
    <w:rsid w:val="00EE1BE6"/>
    <w:rsid w:val="00EF2A7A"/>
    <w:rsid w:val="00F232BE"/>
    <w:rsid w:val="00F277B4"/>
    <w:rsid w:val="00F44C18"/>
    <w:rsid w:val="00F6475C"/>
    <w:rsid w:val="00FA33FA"/>
    <w:rsid w:val="00FB3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E640"/>
  <w15:chartTrackingRefBased/>
  <w15:docId w15:val="{78B9F38F-FEEB-490D-9D80-A33D959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A2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A20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A2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A20E8"/>
    <w:pPr>
      <w:spacing w:after="0" w:line="240" w:lineRule="auto"/>
    </w:pPr>
  </w:style>
  <w:style w:type="character" w:customStyle="1" w:styleId="Titolo1Carattere">
    <w:name w:val="Titolo 1 Carattere"/>
    <w:basedOn w:val="Carpredefinitoparagrafo"/>
    <w:link w:val="Titolo1"/>
    <w:uiPriority w:val="9"/>
    <w:rsid w:val="006A20E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A20E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A20E8"/>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27136"/>
    <w:pPr>
      <w:ind w:left="720"/>
      <w:contextualSpacing/>
    </w:pPr>
  </w:style>
  <w:style w:type="paragraph" w:styleId="Intestazione">
    <w:name w:val="header"/>
    <w:basedOn w:val="Normale"/>
    <w:link w:val="IntestazioneCarattere"/>
    <w:uiPriority w:val="99"/>
    <w:unhideWhenUsed/>
    <w:rsid w:val="00552E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2E11"/>
  </w:style>
  <w:style w:type="paragraph" w:styleId="Pidipagina">
    <w:name w:val="footer"/>
    <w:basedOn w:val="Normale"/>
    <w:link w:val="PidipaginaCarattere"/>
    <w:uiPriority w:val="99"/>
    <w:unhideWhenUsed/>
    <w:rsid w:val="00552E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2E11"/>
  </w:style>
  <w:style w:type="character" w:styleId="Collegamentoipertestuale">
    <w:name w:val="Hyperlink"/>
    <w:basedOn w:val="Carpredefinitoparagrafo"/>
    <w:uiPriority w:val="99"/>
    <w:unhideWhenUsed/>
    <w:rsid w:val="00A96EF9"/>
    <w:rPr>
      <w:color w:val="0000FF"/>
      <w:u w:val="single"/>
    </w:rPr>
  </w:style>
  <w:style w:type="table" w:styleId="Grigliatabella">
    <w:name w:val="Table Grid"/>
    <w:basedOn w:val="Tabellanormale"/>
    <w:uiPriority w:val="39"/>
    <w:rsid w:val="0096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F73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2239">
      <w:bodyDiv w:val="1"/>
      <w:marLeft w:val="0"/>
      <w:marRight w:val="0"/>
      <w:marTop w:val="0"/>
      <w:marBottom w:val="0"/>
      <w:divBdr>
        <w:top w:val="none" w:sz="0" w:space="0" w:color="auto"/>
        <w:left w:val="none" w:sz="0" w:space="0" w:color="auto"/>
        <w:bottom w:val="none" w:sz="0" w:space="0" w:color="auto"/>
        <w:right w:val="none" w:sz="0" w:space="0" w:color="auto"/>
      </w:divBdr>
      <w:divsChild>
        <w:div w:id="1425876988">
          <w:marLeft w:val="0"/>
          <w:marRight w:val="0"/>
          <w:marTop w:val="0"/>
          <w:marBottom w:val="0"/>
          <w:divBdr>
            <w:top w:val="none" w:sz="0" w:space="0" w:color="auto"/>
            <w:left w:val="none" w:sz="0" w:space="0" w:color="auto"/>
            <w:bottom w:val="none" w:sz="0" w:space="0" w:color="auto"/>
            <w:right w:val="none" w:sz="0" w:space="0" w:color="auto"/>
          </w:divBdr>
          <w:divsChild>
            <w:div w:id="10470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youtu.be/aiOfSsqeaJ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youtu.be/YBaEPxkgDCg" TargetMode="External"/><Relationship Id="rId2" Type="http://schemas.openxmlformats.org/officeDocument/2006/relationships/numbering" Target="numbering.xml"/><Relationship Id="rId16" Type="http://schemas.openxmlformats.org/officeDocument/2006/relationships/hyperlink" Target="http://broker.retescontosicur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tescontosicuro.it/diventa-broke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FB9D-BC65-43BF-9AC2-0C880AA6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605</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La Magna</dc:creator>
  <cp:keywords/>
  <dc:description/>
  <cp:lastModifiedBy>Skynet Italia</cp:lastModifiedBy>
  <cp:revision>13</cp:revision>
  <cp:lastPrinted>2021-03-20T10:12:00Z</cp:lastPrinted>
  <dcterms:created xsi:type="dcterms:W3CDTF">2021-03-01T13:06:00Z</dcterms:created>
  <dcterms:modified xsi:type="dcterms:W3CDTF">2021-04-04T08:53:00Z</dcterms:modified>
</cp:coreProperties>
</file>